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96" w:rsidRPr="00DC3F7E" w:rsidRDefault="00415796" w:rsidP="00415796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</w:t>
      </w:r>
      <w:r w:rsidRPr="00DC3F7E">
        <w:rPr>
          <w:rFonts w:ascii="Times New Roman" w:hAnsi="Times New Roman"/>
          <w:b/>
          <w:sz w:val="28"/>
          <w:szCs w:val="28"/>
          <w:lang w:val="kk-KZ"/>
        </w:rPr>
        <w:t>Семинар сабағы</w:t>
      </w:r>
    </w:p>
    <w:p w:rsidR="00415796" w:rsidRPr="00DC3F7E" w:rsidRDefault="00415796" w:rsidP="00415796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15796" w:rsidRDefault="00415796" w:rsidP="00415796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Тақырыбы: </w:t>
      </w:r>
      <w:r w:rsidRPr="00415796">
        <w:rPr>
          <w:rFonts w:ascii="Times New Roman" w:hAnsi="Times New Roman"/>
          <w:sz w:val="28"/>
          <w:szCs w:val="28"/>
          <w:lang w:val="kk-KZ"/>
        </w:rPr>
        <w:t>Жылжымайтын мүлікті несиелеу мақсатында бағалау әдістері.</w:t>
      </w:r>
      <w:bookmarkStart w:id="0" w:name="_GoBack"/>
      <w:bookmarkEnd w:id="0"/>
    </w:p>
    <w:p w:rsidR="00415796" w:rsidRPr="00DC3F7E" w:rsidRDefault="00415796" w:rsidP="00415796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15796" w:rsidRPr="00DC3F7E" w:rsidRDefault="00415796" w:rsidP="00415796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DC3F7E">
        <w:rPr>
          <w:rFonts w:ascii="Times New Roman" w:hAnsi="Times New Roman"/>
          <w:sz w:val="28"/>
          <w:szCs w:val="28"/>
          <w:lang w:val="kk-KZ"/>
        </w:rPr>
        <w:t>жер ресурсын бағалаудың негізгі принциптері мен жылжымайтын мүлікті мемлекеттік тіркеу мен құқық субъектілерін есепке алуды қарастыру</w:t>
      </w:r>
    </w:p>
    <w:p w:rsidR="00415796" w:rsidRPr="00DC3F7E" w:rsidRDefault="00415796" w:rsidP="00415796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15796" w:rsidRPr="00DC3F7E" w:rsidRDefault="00415796" w:rsidP="00415796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Міндеті: </w:t>
      </w:r>
      <w:r w:rsidRPr="00DC3F7E">
        <w:rPr>
          <w:rFonts w:ascii="Times New Roman" w:hAnsi="Times New Roman"/>
          <w:sz w:val="28"/>
          <w:szCs w:val="28"/>
          <w:lang w:val="kk-KZ"/>
        </w:rPr>
        <w:t>жер пайдалану мен қорғаудағы заңдылықтарды, жерді қорғаудағы мақсат пен міндеттерді анықтау.</w:t>
      </w:r>
    </w:p>
    <w:p w:rsidR="00415796" w:rsidRPr="00DC3F7E" w:rsidRDefault="00415796" w:rsidP="00415796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15796" w:rsidRPr="00DC3F7E" w:rsidRDefault="00415796" w:rsidP="00415796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Қолданылатын инновациялық әдіс: </w:t>
      </w:r>
      <w:r w:rsidRPr="00DC3F7E">
        <w:rPr>
          <w:rFonts w:ascii="Times New Roman" w:hAnsi="Times New Roman"/>
          <w:sz w:val="28"/>
          <w:szCs w:val="28"/>
          <w:lang w:val="kk-KZ"/>
        </w:rPr>
        <w:t>критикалық ойлау әдісі</w:t>
      </w:r>
    </w:p>
    <w:p w:rsidR="00415796" w:rsidRPr="00DC3F7E" w:rsidRDefault="00415796" w:rsidP="00415796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15796" w:rsidRDefault="00415796" w:rsidP="00415796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Тақырып бойынша студенттің құзіреттілігі: </w:t>
      </w:r>
    </w:p>
    <w:p w:rsidR="00415796" w:rsidRPr="00DC3F7E" w:rsidRDefault="00415796" w:rsidP="00415796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15796" w:rsidRPr="00DC3F7E" w:rsidRDefault="00415796" w:rsidP="00415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sz w:val="28"/>
          <w:szCs w:val="28"/>
          <w:lang w:val="kk-KZ"/>
        </w:rPr>
        <w:t>Жер учаскелерін бағалау мен жер пайдаланушылардың жерді қорғауға байланысты құқықтары мен жылжымайтын мүлікті тіркеудегі міндеттерді қарастыру</w:t>
      </w:r>
    </w:p>
    <w:p w:rsidR="00415796" w:rsidRPr="00DC3F7E" w:rsidRDefault="00415796" w:rsidP="00415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15796" w:rsidRPr="00DC3F7E" w:rsidRDefault="00415796" w:rsidP="00415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Тапсырма – 1.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Жерді бағалау, жер учаскелерінің экономикалық құндылығына сипаттама беру</w:t>
      </w:r>
    </w:p>
    <w:p w:rsidR="00415796" w:rsidRPr="00DC3F7E" w:rsidRDefault="00415796" w:rsidP="0041579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Тапсырма – 2. 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Жер учаскелерін сату-сатып алу тәртібі мен жылжымайтын мүлік заңдылықтарын қарастыру </w:t>
      </w:r>
    </w:p>
    <w:p w:rsidR="00415796" w:rsidRPr="00DC3F7E" w:rsidRDefault="00415796" w:rsidP="004157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15796" w:rsidRPr="00DC3F7E" w:rsidRDefault="00415796" w:rsidP="00415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Қосымша материалдар: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Дүниежүзінің экономикалық-саяси картасы; Қазақстанның фикалық картасы</w:t>
      </w:r>
    </w:p>
    <w:p w:rsidR="00415796" w:rsidRPr="00DC3F7E" w:rsidRDefault="00415796" w:rsidP="00415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15796" w:rsidRPr="00DC3F7E" w:rsidRDefault="00415796" w:rsidP="004157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15796" w:rsidRPr="00DC3F7E" w:rsidRDefault="00415796" w:rsidP="004157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15796" w:rsidRPr="00DC3F7E" w:rsidRDefault="00415796" w:rsidP="004157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15796" w:rsidRPr="00DC3F7E" w:rsidRDefault="00415796" w:rsidP="00415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Ұсынылатын әдебиеттер:</w:t>
      </w:r>
    </w:p>
    <w:p w:rsidR="00415796" w:rsidRPr="00DC3F7E" w:rsidRDefault="00415796" w:rsidP="00415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5796" w:rsidRPr="00DC3F7E" w:rsidRDefault="00415796" w:rsidP="0041579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C3F7E">
        <w:rPr>
          <w:rFonts w:ascii="Times New Roman" w:hAnsi="Times New Roman"/>
          <w:sz w:val="28"/>
          <w:szCs w:val="28"/>
        </w:rPr>
        <w:t>Сейфуллин Ж.Т. Жер кадастры. Алматы: изд. Агроуниверситет, 2001.</w:t>
      </w:r>
    </w:p>
    <w:p w:rsidR="00415796" w:rsidRPr="00DC3F7E" w:rsidRDefault="00415796" w:rsidP="00415796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Ткачук С.А. Управление земельными ресурсами (вопросы общей теории) Учебное пособие. - Целиноград: ЦСХИ, 1986. </w:t>
      </w:r>
    </w:p>
    <w:p w:rsidR="00415796" w:rsidRPr="00DC3F7E" w:rsidRDefault="00415796" w:rsidP="00415796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Улюкаев В.Х. Варламов А.А., Петров Н.Е. Земельное право и земельный кадастр. Учебник. - М. : «Колос», 1996. </w:t>
      </w:r>
    </w:p>
    <w:p w:rsidR="00415796" w:rsidRPr="00DC3F7E" w:rsidRDefault="00415796" w:rsidP="00415796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Дегтярев И.В., Осипов Л.И. Земельное право и земельный кадастр. - М.: юридическая литература, 1986.  </w:t>
      </w:r>
    </w:p>
    <w:p w:rsidR="00415796" w:rsidRPr="00DC3F7E" w:rsidRDefault="00415796" w:rsidP="00415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796" w:rsidRPr="00DC3F7E" w:rsidRDefault="00415796" w:rsidP="0041579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15796" w:rsidRPr="00DC3F7E" w:rsidRDefault="00415796" w:rsidP="004157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15796" w:rsidRPr="00DC3F7E" w:rsidRDefault="00415796" w:rsidP="0041579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15796" w:rsidRDefault="00415796" w:rsidP="00415796"/>
    <w:p w:rsidR="00415796" w:rsidRDefault="00415796" w:rsidP="00415796"/>
    <w:p w:rsidR="00415796" w:rsidRDefault="00415796" w:rsidP="00415796"/>
    <w:p w:rsidR="00415796" w:rsidRDefault="00415796" w:rsidP="00415796"/>
    <w:p w:rsidR="00415796" w:rsidRDefault="00415796" w:rsidP="00415796"/>
    <w:p w:rsidR="00415796" w:rsidRDefault="00415796" w:rsidP="00415796"/>
    <w:p w:rsidR="00415796" w:rsidRDefault="00415796" w:rsidP="00415796"/>
    <w:p w:rsidR="00F23311" w:rsidRDefault="00415796"/>
    <w:sectPr w:rsidR="00F23311" w:rsidSect="005F34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526A2"/>
    <w:multiLevelType w:val="hybridMultilevel"/>
    <w:tmpl w:val="94D6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96"/>
    <w:rsid w:val="001A20A8"/>
    <w:rsid w:val="002948F5"/>
    <w:rsid w:val="00306EC6"/>
    <w:rsid w:val="00415796"/>
    <w:rsid w:val="00B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6A394-F8DD-4DD8-B7BE-F1F76E18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415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Зулпыхаров Канат</dc:creator>
  <cp:keywords/>
  <dc:description/>
  <cp:lastModifiedBy>Зулпыхаров Канат</cp:lastModifiedBy>
  <cp:revision>1</cp:revision>
  <dcterms:created xsi:type="dcterms:W3CDTF">2020-01-21T12:22:00Z</dcterms:created>
  <dcterms:modified xsi:type="dcterms:W3CDTF">2020-01-21T12:22:00Z</dcterms:modified>
</cp:coreProperties>
</file>